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825"/>
        <w:gridCol w:w="38"/>
        <w:gridCol w:w="850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58404E" w:rsidRPr="00AF2D8C" w:rsidTr="005F5D8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58404E" w:rsidRPr="00AF2D8C" w:rsidRDefault="0058404E" w:rsidP="005F5D8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58404E" w:rsidRPr="00AF2D8C" w:rsidRDefault="0058404E" w:rsidP="005F5D8A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Upravljanje proizvodom</w:t>
            </w:r>
          </w:p>
        </w:tc>
      </w:tr>
      <w:tr w:rsidR="0058404E" w:rsidRPr="00AF2D8C" w:rsidTr="005F5D8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290F2D">
              <w:rPr>
                <w:rStyle w:val="Strong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44703D" w:rsidP="004470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EUBB</w:t>
            </w:r>
            <w:r w:rsidR="0058404E" w:rsidRPr="00290F2D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</w:tr>
      <w:tr w:rsidR="0058404E" w:rsidRPr="00AF2D8C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2D">
              <w:rPr>
                <w:rStyle w:val="Strong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0F0" w:rsidRPr="007222C2" w:rsidRDefault="006C68DB" w:rsidP="006C6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2C2">
              <w:rPr>
                <w:rFonts w:ascii="Times New Roman" w:hAnsi="Times New Roman"/>
                <w:sz w:val="20"/>
                <w:szCs w:val="20"/>
              </w:rPr>
              <w:t xml:space="preserve">Red. </w:t>
            </w:r>
            <w:r w:rsidR="0058404E" w:rsidRPr="007222C2">
              <w:rPr>
                <w:rFonts w:ascii="Times New Roman" w:hAnsi="Times New Roman"/>
                <w:sz w:val="20"/>
                <w:szCs w:val="20"/>
              </w:rPr>
              <w:t xml:space="preserve">prof.dr.sc. Neven Šerić </w:t>
            </w:r>
          </w:p>
          <w:p w:rsidR="0058404E" w:rsidRPr="007222C2" w:rsidRDefault="000F60F0" w:rsidP="006C68DB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bookmarkStart w:id="0" w:name="_GoBack"/>
            <w:r w:rsidRPr="007222C2">
              <w:rPr>
                <w:rFonts w:ascii="Times New Roman" w:hAnsi="Times New Roman"/>
                <w:color w:val="FF0000"/>
                <w:sz w:val="20"/>
                <w:szCs w:val="20"/>
              </w:rPr>
              <w:t>Doc.dr.sc. Mario Pepur</w:t>
            </w:r>
            <w:bookmarkEnd w:id="0"/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58404E" w:rsidRPr="00AF2D8C" w:rsidTr="005F5D8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7222C2" w:rsidRDefault="007E46BC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2C2">
              <w:rPr>
                <w:rFonts w:ascii="Times New Roman" w:hAnsi="Times New Roman"/>
                <w:sz w:val="20"/>
                <w:szCs w:val="20"/>
              </w:rPr>
              <w:t>Vanjski, na zajedničkim radionicama koje moderiraju nositelji predmeta</w:t>
            </w: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58404E" w:rsidRPr="00AF2D8C" w:rsidTr="005F5D8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404E" w:rsidRPr="00AF2D8C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7222C2" w:rsidRDefault="00212660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2C2">
              <w:rPr>
                <w:rFonts w:ascii="Times New Roman" w:hAnsi="Times New Roman"/>
                <w:sz w:val="20"/>
                <w:szCs w:val="20"/>
              </w:rPr>
              <w:t>30</w:t>
            </w:r>
            <w:r w:rsidR="0058404E" w:rsidRPr="007222C2">
              <w:rPr>
                <w:rFonts w:ascii="Times New Roman" w:hAnsi="Times New Roman"/>
                <w:sz w:val="20"/>
                <w:szCs w:val="20"/>
              </w:rPr>
              <w:t xml:space="preserve">  %</w:t>
            </w:r>
          </w:p>
        </w:tc>
      </w:tr>
      <w:tr w:rsidR="0058404E" w:rsidRPr="00AF2D8C" w:rsidTr="005F5D8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58404E" w:rsidRPr="00AF2D8C" w:rsidRDefault="0058404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58404E" w:rsidRPr="00AF2D8C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8404E" w:rsidRPr="000F60F0" w:rsidRDefault="0058404E" w:rsidP="0058404E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  <w:tab w:val="left" w:pos="2820"/>
              </w:tabs>
              <w:spacing w:after="0"/>
              <w:ind w:left="49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60F0">
              <w:rPr>
                <w:rFonts w:ascii="Times New Roman" w:hAnsi="Times New Roman"/>
                <w:sz w:val="20"/>
                <w:szCs w:val="20"/>
              </w:rPr>
              <w:t>Usvojiti teorijska i praktična znanja u procesu  razvoja novog</w:t>
            </w:r>
            <w:r w:rsidR="000F60F0">
              <w:rPr>
                <w:rFonts w:ascii="Times New Roman" w:hAnsi="Times New Roman"/>
                <w:sz w:val="20"/>
                <w:szCs w:val="20"/>
              </w:rPr>
              <w:t>a proizvoda i usluge</w:t>
            </w:r>
          </w:p>
          <w:p w:rsidR="000F60F0" w:rsidRPr="000F60F0" w:rsidRDefault="0058404E" w:rsidP="000F60F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  <w:tab w:val="left" w:pos="2820"/>
              </w:tabs>
              <w:spacing w:after="0"/>
              <w:ind w:left="498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F60F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Usvojiti teorijska i praktična znanja </w:t>
            </w:r>
            <w:r w:rsidR="000F60F0" w:rsidRPr="000F60F0">
              <w:rPr>
                <w:rFonts w:ascii="Times New Roman" w:hAnsi="Times New Roman"/>
                <w:color w:val="FF0000"/>
                <w:sz w:val="20"/>
                <w:szCs w:val="20"/>
              </w:rPr>
              <w:t>o kreiranju marke</w:t>
            </w:r>
          </w:p>
          <w:p w:rsidR="0058404E" w:rsidRPr="000F60F0" w:rsidRDefault="0058404E" w:rsidP="000F60F0">
            <w:pPr>
              <w:numPr>
                <w:ilvl w:val="0"/>
                <w:numId w:val="4"/>
              </w:numPr>
              <w:tabs>
                <w:tab w:val="clear" w:pos="720"/>
                <w:tab w:val="num" w:pos="498"/>
                <w:tab w:val="left" w:pos="2820"/>
              </w:tabs>
              <w:spacing w:after="0"/>
              <w:ind w:left="49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60F0">
              <w:rPr>
                <w:rFonts w:ascii="Times New Roman" w:hAnsi="Times New Roman"/>
                <w:sz w:val="20"/>
                <w:szCs w:val="20"/>
              </w:rPr>
              <w:t>Usvojiti teorijska i praktična znanja o komercijalizaciji i upravljanju proizvodom i uslugom tijekom životnog ciklusa.</w:t>
            </w:r>
          </w:p>
        </w:tc>
      </w:tr>
      <w:tr w:rsidR="0058404E" w:rsidRPr="00AF2D8C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0F0" w:rsidRPr="000F60F0" w:rsidRDefault="000F60F0" w:rsidP="000F60F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F60F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Propisani Statutom Ekonomskog fakulteta, te Pravilnikom o studiju i studiranju.</w:t>
            </w:r>
          </w:p>
          <w:p w:rsidR="0058404E" w:rsidRPr="000F60F0" w:rsidRDefault="0058404E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404E" w:rsidRPr="00AF2D8C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8404E" w:rsidRPr="000F60F0" w:rsidRDefault="0058404E" w:rsidP="005F5D8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F60F0">
              <w:rPr>
                <w:rFonts w:ascii="Times New Roman" w:hAnsi="Times New Roman"/>
                <w:color w:val="FF0000"/>
                <w:sz w:val="20"/>
                <w:szCs w:val="20"/>
              </w:rPr>
              <w:t>Temeljni ishod učenja:</w:t>
            </w:r>
          </w:p>
          <w:p w:rsidR="0058404E" w:rsidRPr="000F60F0" w:rsidRDefault="0058404E" w:rsidP="005F5D8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F60F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Analizirati proces razvoja </w:t>
            </w:r>
            <w:r w:rsidR="000F60F0" w:rsidRPr="000F60F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novoga proizvoda i usluge te aktivnosti upravljanja njima </w:t>
            </w:r>
            <w:r w:rsidRPr="000F60F0">
              <w:rPr>
                <w:rFonts w:ascii="Times New Roman" w:hAnsi="Times New Roman"/>
                <w:color w:val="FF0000"/>
                <w:sz w:val="20"/>
                <w:szCs w:val="20"/>
              </w:rPr>
              <w:t>tijekom životnog ciklusa.</w:t>
            </w:r>
          </w:p>
          <w:p w:rsidR="0058404E" w:rsidRPr="000F60F0" w:rsidRDefault="0058404E" w:rsidP="005F5D8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58404E" w:rsidRPr="000F60F0" w:rsidRDefault="0058404E" w:rsidP="005F5D8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F60F0">
              <w:rPr>
                <w:rFonts w:ascii="Times New Roman" w:hAnsi="Times New Roman"/>
                <w:color w:val="FF0000"/>
                <w:sz w:val="20"/>
                <w:szCs w:val="20"/>
              </w:rPr>
              <w:t>Pojedinačni ishodi učenja:</w:t>
            </w:r>
          </w:p>
          <w:p w:rsidR="0058404E" w:rsidRPr="000F60F0" w:rsidRDefault="0058404E" w:rsidP="005F5D8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F60F0">
              <w:rPr>
                <w:rFonts w:ascii="Times New Roman" w:hAnsi="Times New Roman"/>
                <w:color w:val="FF0000"/>
                <w:sz w:val="20"/>
                <w:szCs w:val="20"/>
              </w:rPr>
              <w:t>1. Analizirati faze razvoja novog</w:t>
            </w:r>
            <w:r w:rsidR="000F60F0" w:rsidRPr="000F60F0">
              <w:rPr>
                <w:rFonts w:ascii="Times New Roman" w:hAnsi="Times New Roman"/>
                <w:color w:val="FF0000"/>
                <w:sz w:val="20"/>
                <w:szCs w:val="20"/>
              </w:rPr>
              <w:t>a</w:t>
            </w:r>
            <w:r w:rsidRPr="000F60F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proizvoda,  te </w:t>
            </w:r>
            <w:r w:rsidR="000F60F0" w:rsidRPr="000F60F0">
              <w:rPr>
                <w:rFonts w:ascii="Times New Roman" w:hAnsi="Times New Roman"/>
                <w:color w:val="FF0000"/>
                <w:sz w:val="20"/>
                <w:szCs w:val="20"/>
              </w:rPr>
              <w:t>aktivnosti upravljanja proizvodom kroz faze</w:t>
            </w:r>
            <w:r w:rsidRPr="000F60F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životnog ciklusa.</w:t>
            </w:r>
          </w:p>
          <w:p w:rsidR="0058404E" w:rsidRPr="000F60F0" w:rsidRDefault="0058404E" w:rsidP="005F5D8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F60F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2. </w:t>
            </w:r>
            <w:r w:rsidR="000F60F0" w:rsidRPr="000F60F0">
              <w:rPr>
                <w:rFonts w:ascii="Times New Roman" w:hAnsi="Times New Roman"/>
                <w:color w:val="FF0000"/>
                <w:sz w:val="20"/>
                <w:szCs w:val="20"/>
              </w:rPr>
              <w:t>Identificirati aktivnosti testiranja koncepcije, komercijalizacije, difuzije i pozicioniranja novoga  proizvoda.</w:t>
            </w:r>
          </w:p>
          <w:p w:rsidR="0058404E" w:rsidRPr="000F60F0" w:rsidRDefault="0058404E" w:rsidP="005F5D8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F60F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3. </w:t>
            </w:r>
            <w:r w:rsidR="000F60F0" w:rsidRPr="000F60F0">
              <w:rPr>
                <w:rFonts w:ascii="Times New Roman" w:hAnsi="Times New Roman"/>
                <w:color w:val="FF0000"/>
                <w:sz w:val="20"/>
                <w:szCs w:val="20"/>
              </w:rPr>
              <w:t>Povezati aktivnosti upravljanja proizvodom i markom.</w:t>
            </w:r>
          </w:p>
          <w:p w:rsidR="0058404E" w:rsidRPr="000F60F0" w:rsidRDefault="0058404E" w:rsidP="005F5D8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F60F0">
              <w:rPr>
                <w:rFonts w:ascii="Times New Roman" w:hAnsi="Times New Roman"/>
                <w:color w:val="FF0000"/>
                <w:sz w:val="20"/>
                <w:szCs w:val="20"/>
              </w:rPr>
              <w:t>4. Razlikovati sastavnice marke važne u upravljanju proizvodom</w:t>
            </w:r>
            <w:r w:rsidR="000F60F0" w:rsidRPr="000F60F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i uslugom</w:t>
            </w:r>
            <w:r w:rsidRPr="000F60F0"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</w:p>
          <w:p w:rsidR="0058404E" w:rsidRPr="00AF2D8C" w:rsidRDefault="0058404E" w:rsidP="000F60F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60F0">
              <w:rPr>
                <w:rFonts w:ascii="Times New Roman" w:hAnsi="Times New Roman"/>
                <w:color w:val="FF0000"/>
                <w:sz w:val="20"/>
                <w:szCs w:val="20"/>
              </w:rPr>
              <w:t>5. Analizirati politike upravljanja proizvodom.</w:t>
            </w:r>
          </w:p>
        </w:tc>
      </w:tr>
      <w:tr w:rsidR="0058404E" w:rsidRPr="00AF2D8C" w:rsidTr="0031460A">
        <w:trPr>
          <w:trHeight w:val="12048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310"/>
              <w:gridCol w:w="567"/>
              <w:gridCol w:w="3119"/>
              <w:gridCol w:w="567"/>
            </w:tblGrid>
            <w:tr w:rsidR="0058404E" w:rsidRPr="000F60F0" w:rsidTr="005F5D8A">
              <w:trPr>
                <w:cantSplit/>
              </w:trPr>
              <w:tc>
                <w:tcPr>
                  <w:tcW w:w="3877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58404E" w:rsidRPr="000F60F0" w:rsidRDefault="0058404E" w:rsidP="0003424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58404E" w:rsidRPr="000F60F0" w:rsidRDefault="0058404E" w:rsidP="0003424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58404E" w:rsidRPr="000F60F0" w:rsidTr="005F5D8A">
              <w:trPr>
                <w:cantSplit/>
                <w:trHeight w:val="505"/>
              </w:trPr>
              <w:tc>
                <w:tcPr>
                  <w:tcW w:w="331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404E" w:rsidRPr="000F60F0" w:rsidRDefault="0058404E" w:rsidP="0003424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58404E" w:rsidRPr="000F60F0" w:rsidRDefault="0058404E" w:rsidP="0003424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404E" w:rsidRPr="000F60F0" w:rsidRDefault="0058404E" w:rsidP="0003424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58404E" w:rsidRPr="000F60F0" w:rsidRDefault="0058404E" w:rsidP="0003424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58404E" w:rsidRPr="000F60F0" w:rsidTr="005F5D8A">
              <w:trPr>
                <w:cantSplit/>
              </w:trPr>
              <w:tc>
                <w:tcPr>
                  <w:tcW w:w="331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404E" w:rsidRPr="000F60F0" w:rsidRDefault="0058404E" w:rsidP="0003424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Uvodne naznake o upravljanju proizvodom.</w:t>
                  </w:r>
                  <w:r w:rsidR="006C68DB" w:rsidRPr="000F60F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Etika i zakonski</w:t>
                  </w:r>
                  <w:r w:rsidR="000F60F0" w:rsidRPr="000F60F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akti vezani uz razvoj i komercijalizaciju novoga proizvoda</w:t>
                  </w:r>
                  <w:r w:rsidR="006C68DB" w:rsidRPr="000F60F0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58404E" w:rsidRPr="000F60F0" w:rsidRDefault="0031460A" w:rsidP="0003424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404E" w:rsidRPr="00A501B9" w:rsidRDefault="00212660" w:rsidP="0003424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A501B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Dogovor o načinu rada, ispitu, pravima i obvezama studenata.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58404E" w:rsidRPr="000F60F0" w:rsidRDefault="0058404E" w:rsidP="0031460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31460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 </w:t>
                  </w:r>
                  <w:r w:rsidR="006C68DB" w:rsidRPr="000F60F0"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58404E" w:rsidRPr="000F60F0" w:rsidTr="005F5D8A">
              <w:trPr>
                <w:cantSplit/>
              </w:trPr>
              <w:tc>
                <w:tcPr>
                  <w:tcW w:w="331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404E" w:rsidRPr="00A501B9" w:rsidRDefault="00212660" w:rsidP="0003424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A501B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Marketinško okruženje te aktivnosti istraživanja tržišta </w:t>
                  </w:r>
                  <w:r w:rsidR="00034242" w:rsidRPr="00A501B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bitne za </w:t>
                  </w:r>
                  <w:r w:rsidRPr="00A501B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upravljanj</w:t>
                  </w:r>
                  <w:r w:rsidR="00034242" w:rsidRPr="00A501B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e</w:t>
                  </w:r>
                  <w:r w:rsidRPr="00A501B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proizvodom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58404E" w:rsidRPr="000F60F0" w:rsidRDefault="0031460A" w:rsidP="0003424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404E" w:rsidRPr="00A501B9" w:rsidRDefault="00034242" w:rsidP="0003424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A501B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Poslovni slučaj</w:t>
                  </w:r>
                  <w:r w:rsidR="00A501B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58404E" w:rsidRPr="000F60F0" w:rsidRDefault="0031460A" w:rsidP="0031460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034242" w:rsidRPr="000F60F0" w:rsidTr="005F5D8A">
              <w:trPr>
                <w:cantSplit/>
              </w:trPr>
              <w:tc>
                <w:tcPr>
                  <w:tcW w:w="331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34242" w:rsidRPr="000F60F0" w:rsidRDefault="00034242" w:rsidP="0003424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Faze razvoja novoga proizvoda. Upravljanje procesom razvoja novog proizvoda.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034242" w:rsidRPr="000F60F0" w:rsidRDefault="0031460A" w:rsidP="0003424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Default="00034242" w:rsidP="0003424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Poslovni slučaj: faze razvoja novog proizvoda.</w:t>
                  </w:r>
                  <w:r w:rsidR="0031460A" w:rsidRPr="000F60F0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  <w:p w:rsidR="00034242" w:rsidRPr="000F60F0" w:rsidRDefault="0031460A" w:rsidP="0003424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Radionica: priprema za izradu grupnih projekata  I dio.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034242" w:rsidRPr="000F60F0" w:rsidRDefault="0031460A" w:rsidP="0031460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1460A" w:rsidRPr="000F60F0" w:rsidTr="005F5D8A">
              <w:trPr>
                <w:cantSplit/>
              </w:trPr>
              <w:tc>
                <w:tcPr>
                  <w:tcW w:w="331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tabs>
                      <w:tab w:val="num" w:pos="1440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Generiranje  ideja; Razvoj i testiranje koncepcije novog proizvoda. Razvoj marketinške strategije za novi proizvod.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Radionica: generiranje ideja novog proizvoda i testiranje koncepcije.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1460A" w:rsidRPr="000F60F0" w:rsidTr="005F5D8A">
              <w:trPr>
                <w:cantSplit/>
              </w:trPr>
              <w:tc>
                <w:tcPr>
                  <w:tcW w:w="331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Pr="00290F2D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290F2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Poslovna analiza i test marketing;</w:t>
                  </w:r>
                </w:p>
                <w:p w:rsidR="0031460A" w:rsidRPr="000F60F0" w:rsidRDefault="0031460A" w:rsidP="0031460A">
                  <w:pPr>
                    <w:pStyle w:val="BodyText"/>
                    <w:jc w:val="both"/>
                    <w:rPr>
                      <w:b w:val="0"/>
                      <w:sz w:val="20"/>
                      <w:szCs w:val="20"/>
                      <w:lang w:val="hr-HR"/>
                    </w:rPr>
                  </w:pPr>
                  <w:r w:rsidRPr="00290F2D">
                    <w:rPr>
                      <w:b w:val="0"/>
                      <w:color w:val="FF0000"/>
                      <w:sz w:val="20"/>
                      <w:szCs w:val="20"/>
                      <w:lang w:val="nn-NO"/>
                    </w:rPr>
                    <w:t>Odabir  ciljnih tržišta i testiranje tržišta; Komercijalizacija, difuzija i pozicioniranje novoga proizvoda.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 xml:space="preserve">Poslovni slučaj: pozicioniranje proizvoda na tržištu. </w:t>
                  </w:r>
                </w:p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Radionica: upravljanje proizvodom po fazama životnog ciklusa.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1460A" w:rsidRPr="000F60F0" w:rsidTr="005F5D8A">
              <w:trPr>
                <w:cantSplit/>
              </w:trPr>
              <w:tc>
                <w:tcPr>
                  <w:tcW w:w="331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pStyle w:val="BodyText"/>
                    <w:jc w:val="both"/>
                    <w:rPr>
                      <w:b w:val="0"/>
                      <w:sz w:val="20"/>
                      <w:szCs w:val="20"/>
                      <w:lang w:val="hr-HR"/>
                    </w:rPr>
                  </w:pPr>
                  <w:r w:rsidRPr="000F60F0">
                    <w:rPr>
                      <w:b w:val="0"/>
                      <w:sz w:val="20"/>
                      <w:szCs w:val="20"/>
                      <w:lang w:val="hr-HR"/>
                    </w:rPr>
                    <w:t>Upravljanje proizvodom  tijekom životnog ciklusa.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Pr="00A501B9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A501B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Gost predavač:</w:t>
                  </w:r>
                </w:p>
                <w:p w:rsidR="0031460A" w:rsidRPr="00034242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4F81BD" w:themeColor="accen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</w:t>
                  </w: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raksa upravljanja proizvodom i uslugom.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1460A" w:rsidRPr="000F60F0" w:rsidTr="005F5D8A">
              <w:trPr>
                <w:cantSplit/>
              </w:trPr>
              <w:tc>
                <w:tcPr>
                  <w:tcW w:w="331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Pr="00A501B9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A501B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Dizajn u funkciji marketinga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Pr="00A501B9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A501B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Poslovni slučaj</w:t>
                  </w:r>
                </w:p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501B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Kviz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1460A" w:rsidRPr="000F60F0" w:rsidTr="005F5D8A">
              <w:trPr>
                <w:cantSplit/>
              </w:trPr>
              <w:tc>
                <w:tcPr>
                  <w:tcW w:w="331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Pr="00A501B9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A501B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Kolokvij 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Priprema za izradu grupnih projekata  II dio.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1460A" w:rsidRPr="000F60F0" w:rsidTr="005F5D8A">
              <w:trPr>
                <w:cantSplit/>
              </w:trPr>
              <w:tc>
                <w:tcPr>
                  <w:tcW w:w="331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Pr="00A501B9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A501B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Ambalaža, pakiranje i upravljanje asortimanom proizvoda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Radionica: ambalaža i dizajn proizvoda. Politike proizvoda u poslovnoj praksi.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1460A" w:rsidRPr="000F60F0" w:rsidTr="005F5D8A">
              <w:trPr>
                <w:cantSplit/>
              </w:trPr>
              <w:tc>
                <w:tcPr>
                  <w:tcW w:w="331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Pr="00A501B9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A501B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Politike prodaje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Pr="00A501B9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A501B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Poslovni slučaj</w:t>
                  </w:r>
                </w:p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501B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Kviz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1460A" w:rsidRPr="000F60F0" w:rsidTr="005F5D8A">
              <w:trPr>
                <w:cantSplit/>
              </w:trPr>
              <w:tc>
                <w:tcPr>
                  <w:tcW w:w="331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Strategije upravljanja proizvodom; Razvoj politike proizvoda.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Testiranje tržišta u poslovnoj praksi.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1460A" w:rsidRPr="000F60F0" w:rsidTr="005F5D8A">
              <w:trPr>
                <w:cantSplit/>
              </w:trPr>
              <w:tc>
                <w:tcPr>
                  <w:tcW w:w="331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Marka i strategija upravljanja markom proizvoda.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Koncepcije upravljanja markom proizvoda.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4242">
                    <w:rPr>
                      <w:rFonts w:ascii="Times New Roman" w:hAnsi="Times New Roman"/>
                      <w:sz w:val="20"/>
                      <w:szCs w:val="20"/>
                    </w:rPr>
                    <w:t>Poslovni slučaj: upravljanje  markom proizvoda. Poslovni slučaj: strategije upravljanja markom proizvoda u praksi.</w:t>
                  </w:r>
                </w:p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1460A" w:rsidRPr="000F60F0" w:rsidTr="005F5D8A">
              <w:trPr>
                <w:cantSplit/>
              </w:trPr>
              <w:tc>
                <w:tcPr>
                  <w:tcW w:w="331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Upravljanje uslugama u životnom ciklusu.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Pr="00A501B9" w:rsidRDefault="00A501B9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Gost predavač</w:t>
                  </w:r>
                  <w:r w:rsidR="0031460A" w:rsidRPr="00A501B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:</w:t>
                  </w:r>
                </w:p>
                <w:p w:rsidR="0031460A" w:rsidRPr="0031460A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4F81BD" w:themeColor="accen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M</w:t>
                  </w: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odificiranje usluge tijekom životnog ciklusa.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1460A" w:rsidRPr="000F60F0" w:rsidTr="005F5D8A">
              <w:trPr>
                <w:cantSplit/>
              </w:trPr>
              <w:tc>
                <w:tcPr>
                  <w:tcW w:w="331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Pr="00290F2D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290F2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Upravljanje pred prodajnim i poslije prodajnim uslugama.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>Poslovni slučaj: razvoj pred prodajnih i poslije prodajnih usluga novog proizvoda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Pr="000F60F0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  </w:t>
                  </w:r>
                </w:p>
              </w:tc>
            </w:tr>
            <w:tr w:rsidR="0031460A" w:rsidRPr="000F60F0" w:rsidTr="00BC5BF6">
              <w:trPr>
                <w:cantSplit/>
              </w:trPr>
              <w:tc>
                <w:tcPr>
                  <w:tcW w:w="331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460A" w:rsidRPr="00A501B9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A501B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Kolokvij II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31460A" w:rsidRPr="00A501B9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A501B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Zaključna razmatranja i konačni rezultati</w:t>
                  </w:r>
                  <w:r w:rsidR="00A501B9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rada studenata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31460A" w:rsidRPr="000F60F0" w:rsidRDefault="0031460A" w:rsidP="003146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58404E" w:rsidRPr="000F60F0" w:rsidRDefault="0058404E" w:rsidP="0003424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404E" w:rsidRPr="00AF2D8C" w:rsidTr="005F5D8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AF2D8C" w:rsidRDefault="0058404E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58404E" w:rsidRPr="000F60F0" w:rsidRDefault="0058404E" w:rsidP="005F5D8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F60F0">
              <w:rPr>
                <w:rFonts w:eastAsia="MS Gothic"/>
                <w:b w:val="0"/>
                <w:sz w:val="20"/>
                <w:szCs w:val="20"/>
                <w:lang w:val="hr-HR"/>
              </w:rPr>
              <w:t>X</w:t>
            </w:r>
            <w:r w:rsidRPr="000F60F0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58404E" w:rsidRPr="000F60F0" w:rsidRDefault="0058404E" w:rsidP="005F5D8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F60F0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X </w:t>
            </w:r>
            <w:r w:rsidRPr="000F60F0">
              <w:rPr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:rsidR="0058404E" w:rsidRPr="000F60F0" w:rsidRDefault="0058404E" w:rsidP="005F5D8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F60F0">
              <w:rPr>
                <w:rFonts w:eastAsia="MS Gothic"/>
                <w:b w:val="0"/>
                <w:sz w:val="20"/>
                <w:szCs w:val="20"/>
                <w:lang w:val="hr-HR"/>
              </w:rPr>
              <w:t>X</w:t>
            </w:r>
            <w:r w:rsidRPr="000F60F0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58404E" w:rsidRPr="000F60F0" w:rsidRDefault="0058404E" w:rsidP="005F5D8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F60F0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0F60F0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0F60F0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0F60F0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58404E" w:rsidRPr="000F60F0" w:rsidRDefault="0058404E" w:rsidP="005F5D8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F60F0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0F60F0">
              <w:rPr>
                <w:b w:val="0"/>
                <w:sz w:val="20"/>
                <w:szCs w:val="20"/>
                <w:lang w:val="hr-HR"/>
              </w:rPr>
              <w:t>mješovito e-učenje</w:t>
            </w:r>
          </w:p>
          <w:p w:rsidR="0058404E" w:rsidRPr="000F60F0" w:rsidRDefault="0058404E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F60F0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0F60F0">
              <w:rPr>
                <w:rFonts w:ascii="Times New Roman" w:hAnsi="Times New Roman"/>
                <w:sz w:val="20"/>
                <w:szCs w:val="20"/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58404E" w:rsidRPr="000F60F0" w:rsidRDefault="0058404E" w:rsidP="005F5D8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F60F0">
              <w:rPr>
                <w:rFonts w:eastAsia="MS Gothic"/>
                <w:b w:val="0"/>
                <w:sz w:val="20"/>
                <w:szCs w:val="20"/>
                <w:lang w:val="hr-HR"/>
              </w:rPr>
              <w:t>X</w:t>
            </w:r>
            <w:r w:rsidRPr="000F60F0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58404E" w:rsidRPr="000F60F0" w:rsidRDefault="0058404E" w:rsidP="005F5D8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F60F0">
              <w:rPr>
                <w:rFonts w:eastAsia="MS Gothic"/>
                <w:b w:val="0"/>
                <w:sz w:val="20"/>
                <w:szCs w:val="20"/>
                <w:lang w:val="hr-HR"/>
              </w:rPr>
              <w:t>X</w:t>
            </w:r>
            <w:r w:rsidRPr="000F60F0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58404E" w:rsidRPr="000F60F0" w:rsidRDefault="0058404E" w:rsidP="005F5D8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F60F0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0F60F0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58404E" w:rsidRPr="000F60F0" w:rsidRDefault="0058404E" w:rsidP="005F5D8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F60F0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X </w:t>
            </w:r>
            <w:r w:rsidRPr="000F60F0">
              <w:rPr>
                <w:b w:val="0"/>
                <w:sz w:val="20"/>
                <w:szCs w:val="20"/>
                <w:lang w:val="hr-HR"/>
              </w:rPr>
              <w:t>mentorski rad</w:t>
            </w:r>
          </w:p>
          <w:p w:rsidR="0058404E" w:rsidRPr="000F60F0" w:rsidRDefault="00A501B9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01B9">
              <w:rPr>
                <w:rFonts w:ascii="Times New Roman" w:hAnsi="Times New Roman"/>
                <w:color w:val="FF0000"/>
                <w:sz w:val="20"/>
                <w:szCs w:val="20"/>
              </w:rPr>
              <w:t>X</w:t>
            </w:r>
            <w:r w:rsidRPr="00A501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404E" w:rsidRPr="000F60F0">
              <w:rPr>
                <w:rFonts w:ascii="Times New Roman" w:hAnsi="Times New Roman"/>
                <w:sz w:val="20"/>
                <w:szCs w:val="20"/>
              </w:rPr>
              <w:t>gosti iz prakse</w:t>
            </w:r>
            <w:r w:rsidR="0058404E" w:rsidRPr="000F60F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58404E" w:rsidRPr="000F60F0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8404E" w:rsidRPr="00AF2D8C" w:rsidTr="005F5D8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AF2D8C" w:rsidRDefault="005840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58404E" w:rsidRPr="000F60F0" w:rsidRDefault="0058404E" w:rsidP="005F5D8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58404E" w:rsidRPr="000F60F0" w:rsidRDefault="0058404E" w:rsidP="005F5D8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58404E" w:rsidRPr="00AF2D8C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AF2D8C" w:rsidRDefault="0058404E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0F60F0" w:rsidRDefault="0058404E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F60F0">
              <w:rPr>
                <w:rFonts w:ascii="Times New Roman" w:hAnsi="Times New Roman"/>
                <w:bCs/>
                <w:sz w:val="20"/>
                <w:szCs w:val="20"/>
              </w:rPr>
              <w:t>Obaveza prisustvo</w:t>
            </w:r>
            <w:r w:rsidR="006C68DB" w:rsidRPr="000F60F0">
              <w:rPr>
                <w:rFonts w:ascii="Times New Roman" w:hAnsi="Times New Roman"/>
                <w:bCs/>
                <w:sz w:val="20"/>
                <w:szCs w:val="20"/>
              </w:rPr>
              <w:t>v</w:t>
            </w:r>
            <w:r w:rsidRPr="000F60F0">
              <w:rPr>
                <w:rFonts w:ascii="Times New Roman" w:hAnsi="Times New Roman"/>
                <w:bCs/>
                <w:sz w:val="20"/>
                <w:szCs w:val="20"/>
              </w:rPr>
              <w:t xml:space="preserve">anja minimalno 50% predavanja i vježbi. </w:t>
            </w:r>
            <w:r w:rsidR="009A3378" w:rsidRPr="00A501B9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Uz prisustvovanje, aktivno </w:t>
            </w:r>
            <w:r w:rsidR="009A3378" w:rsidRPr="00A501B9">
              <w:rPr>
                <w:rFonts w:ascii="Times New Roman" w:hAnsi="Times New Roman"/>
                <w:color w:val="FF0000"/>
                <w:sz w:val="20"/>
                <w:szCs w:val="20"/>
              </w:rPr>
              <w:lastRenderedPageBreak/>
              <w:t>sudjelovanje u nastavi pretpostavlja i izlaganje grupnih zadataka, sudjelovanje raspravama glede studija slučaja te pristupanje samo evaluacijskim kvizovima (</w:t>
            </w:r>
            <w:proofErr w:type="spellStart"/>
            <w:r w:rsidR="009A3378" w:rsidRPr="00A501B9">
              <w:rPr>
                <w:rFonts w:ascii="Times New Roman" w:hAnsi="Times New Roman"/>
                <w:color w:val="FF0000"/>
                <w:sz w:val="20"/>
                <w:szCs w:val="20"/>
              </w:rPr>
              <w:t>Moodle</w:t>
            </w:r>
            <w:proofErr w:type="spellEnd"/>
            <w:r w:rsidR="009A3378" w:rsidRPr="00A501B9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i </w:t>
            </w:r>
            <w:proofErr w:type="spellStart"/>
            <w:r w:rsidR="009A3378" w:rsidRPr="00A501B9">
              <w:rPr>
                <w:rFonts w:ascii="Times New Roman" w:hAnsi="Times New Roman"/>
                <w:color w:val="FF0000"/>
                <w:sz w:val="20"/>
                <w:szCs w:val="20"/>
              </w:rPr>
              <w:t>Kahoot</w:t>
            </w:r>
            <w:proofErr w:type="spellEnd"/>
            <w:r w:rsidR="009A3378" w:rsidRPr="00A501B9">
              <w:rPr>
                <w:rFonts w:ascii="Times New Roman" w:hAnsi="Times New Roman"/>
                <w:color w:val="FF0000"/>
                <w:sz w:val="20"/>
                <w:szCs w:val="20"/>
              </w:rPr>
              <w:t>).</w:t>
            </w:r>
            <w:r w:rsidR="009A3378" w:rsidRPr="00E42E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F60F0">
              <w:rPr>
                <w:rFonts w:ascii="Times New Roman" w:hAnsi="Times New Roman"/>
                <w:bCs/>
                <w:sz w:val="20"/>
                <w:szCs w:val="20"/>
              </w:rPr>
              <w:t>Uvjet za izlazak na ispit je potpis.</w:t>
            </w:r>
          </w:p>
        </w:tc>
      </w:tr>
      <w:tr w:rsidR="0058404E" w:rsidRPr="00AF2D8C" w:rsidTr="005F5D8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AF2D8C" w:rsidRDefault="0058404E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6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290F2D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CC234C" w:rsidP="005F5D8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instrText xml:space="preserve"> FORMTEXT </w:instrText>
            </w: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</w: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fldChar w:fldCharType="separate"/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290F2D" w:rsidP="00290F2D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t>opcija 1</w:t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t xml:space="preserve"> </w:t>
            </w:r>
          </w:p>
        </w:tc>
      </w:tr>
      <w:tr w:rsidR="0058404E" w:rsidRPr="00AF2D8C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AF2D8C" w:rsidRDefault="0058404E" w:rsidP="0058404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58404E" w:rsidRPr="00290F2D" w:rsidRDefault="00CC234C" w:rsidP="005F5D8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075E2" w:rsidRPr="00290F2D">
              <w:rPr>
                <w:b w:val="0"/>
                <w:color w:val="FF0000"/>
                <w:sz w:val="20"/>
                <w:szCs w:val="20"/>
                <w:lang w:val="hr-HR"/>
              </w:rPr>
              <w:instrText xml:space="preserve"> FORMTEXT </w:instrText>
            </w: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</w: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fldChar w:fldCharType="separate"/>
            </w:r>
            <w:r w:rsidR="00D075E2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D075E2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D075E2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D075E2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D075E2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8404E" w:rsidRPr="00290F2D" w:rsidRDefault="00CC234C" w:rsidP="005F5D8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instrText xml:space="preserve"> FORMTEXT </w:instrText>
            </w: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</w: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fldChar w:fldCharType="separate"/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t xml:space="preserve">Terenska nastava i praktične terenske radionice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CC234C" w:rsidP="005F5D8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instrText xml:space="preserve"> FORMTEXT </w:instrText>
            </w: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</w: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fldChar w:fldCharType="separate"/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fldChar w:fldCharType="end"/>
            </w:r>
          </w:p>
        </w:tc>
      </w:tr>
      <w:tr w:rsidR="0058404E" w:rsidRPr="00AF2D8C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AF2D8C" w:rsidRDefault="0058404E" w:rsidP="0058404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58404E" w:rsidRPr="00290F2D" w:rsidRDefault="00CC234C" w:rsidP="005F5D8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501B9" w:rsidRPr="00290F2D">
              <w:rPr>
                <w:b w:val="0"/>
                <w:color w:val="FF0000"/>
                <w:sz w:val="20"/>
                <w:szCs w:val="20"/>
                <w:lang w:val="hr-HR"/>
              </w:rPr>
              <w:instrText xml:space="preserve"> FORMTEXT </w:instrText>
            </w: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</w: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fldChar w:fldCharType="separate"/>
            </w:r>
            <w:r w:rsidR="00A501B9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A501B9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A501B9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A501B9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A501B9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8404E" w:rsidRPr="00290F2D" w:rsidRDefault="00290F2D" w:rsidP="005F5D8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t>opcija 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t xml:space="preserve">Terenska istraživanja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CC234C" w:rsidP="005F5D8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instrText xml:space="preserve"> FORMTEXT </w:instrText>
            </w: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</w: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fldChar w:fldCharType="separate"/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="0058404E" w:rsidRPr="00290F2D">
              <w:rPr>
                <w:b w:val="0"/>
                <w:color w:val="FF0000"/>
                <w:sz w:val="20"/>
                <w:szCs w:val="20"/>
                <w:lang w:val="hr-HR"/>
              </w:rPr>
              <w:t> </w:t>
            </w: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fldChar w:fldCharType="end"/>
            </w:r>
          </w:p>
        </w:tc>
      </w:tr>
      <w:tr w:rsidR="0058404E" w:rsidRPr="00AF2D8C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AF2D8C" w:rsidRDefault="0058404E" w:rsidP="0058404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58404E" w:rsidRPr="00290F2D" w:rsidRDefault="00290F2D" w:rsidP="005F5D8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t>2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290F2D">
              <w:rPr>
                <w:b w:val="0"/>
                <w:color w:val="FF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8404E" w:rsidRPr="00290F2D" w:rsidRDefault="00290F2D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opcija 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8404E" w:rsidRPr="00290F2D" w:rsidRDefault="00CC234C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instrText xml:space="preserve"> FORMTEXT </w:instrText>
            </w: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</w: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  <w:fldChar w:fldCharType="separate"/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 </w:t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 </w:t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 </w:t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 </w:t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 </w:t>
            </w: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  <w:fldChar w:fldCharType="end"/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CC234C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instrText xml:space="preserve"> FORMTEXT </w:instrText>
            </w: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</w: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  <w:fldChar w:fldCharType="separate"/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 </w:t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 </w:t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 </w:t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 </w:t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 </w:t>
            </w: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  <w:fldChar w:fldCharType="end"/>
            </w:r>
          </w:p>
        </w:tc>
      </w:tr>
      <w:tr w:rsidR="0058404E" w:rsidRPr="00AF2D8C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AF2D8C" w:rsidRDefault="0058404E" w:rsidP="0058404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Pismeni ispit</w:t>
            </w:r>
          </w:p>
        </w:tc>
        <w:tc>
          <w:tcPr>
            <w:tcW w:w="86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290F2D" w:rsidP="00290F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opcija </w:t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58404E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290F2D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CC234C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instrText xml:space="preserve"> FORMTEXT </w:instrText>
            </w: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</w: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  <w:fldChar w:fldCharType="separate"/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 </w:t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 </w:t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 </w:t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 </w:t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 </w:t>
            </w: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  <w:fldChar w:fldCharType="end"/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404E" w:rsidRPr="00290F2D" w:rsidRDefault="00CC234C" w:rsidP="005F5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instrText xml:space="preserve"> FORMTEXT </w:instrText>
            </w: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</w: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  <w:fldChar w:fldCharType="separate"/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 </w:t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 </w:t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 </w:t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 </w:t>
            </w:r>
            <w:r w:rsidR="0058404E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 </w:t>
            </w: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  <w:fldChar w:fldCharType="end"/>
            </w:r>
          </w:p>
        </w:tc>
      </w:tr>
      <w:tr w:rsidR="0058404E" w:rsidRPr="00AF2D8C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AF2D8C" w:rsidRDefault="0058404E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90F2D" w:rsidRPr="00290F2D" w:rsidRDefault="00290F2D" w:rsidP="00290F2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290F2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Tijekom s</w:t>
            </w: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emestra studenti izrađuju projekt razvoja novoga proizvoda ili usluge</w:t>
            </w:r>
            <w:r w:rsidRPr="00290F2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. Predme</w:t>
            </w: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tni nastavnik odobrava prijedloge tema radova</w:t>
            </w:r>
            <w:r w:rsidRPr="00290F2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. Taj uradak je uvjet za potpis. Ostali individualni radovi se mogu zamijeniti opcijskim aktivnostima u istoj vrijednosti </w:t>
            </w:r>
            <w:proofErr w:type="spellStart"/>
            <w:r w:rsidRPr="00290F2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ects</w:t>
            </w:r>
            <w:proofErr w:type="spellEnd"/>
            <w:r w:rsidRPr="00290F2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bodova. Ispitnu proceduru predmetni nastavnik provodi samostalno.</w:t>
            </w:r>
            <w:r w:rsidR="00A501B9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290F2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Bodovni pragovi i odgovarajuće ocjene za pisane radove i sve pisane provjere znanja:</w:t>
            </w:r>
          </w:p>
          <w:p w:rsidR="00290F2D" w:rsidRPr="00290F2D" w:rsidRDefault="00290F2D" w:rsidP="00290F2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290F2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0-49      nedovoljan (1)</w:t>
            </w:r>
          </w:p>
          <w:p w:rsidR="00290F2D" w:rsidRPr="00290F2D" w:rsidRDefault="00290F2D" w:rsidP="00290F2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290F2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50-65    dovoljan (2)</w:t>
            </w:r>
          </w:p>
          <w:p w:rsidR="00290F2D" w:rsidRPr="00290F2D" w:rsidRDefault="00290F2D" w:rsidP="00290F2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290F2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66-75    dobar (3)</w:t>
            </w:r>
          </w:p>
          <w:p w:rsidR="00290F2D" w:rsidRPr="00290F2D" w:rsidRDefault="00290F2D" w:rsidP="00290F2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290F2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76-85    vrlo dobar (4)</w:t>
            </w:r>
          </w:p>
          <w:p w:rsidR="00290F2D" w:rsidRPr="00290F2D" w:rsidRDefault="00290F2D" w:rsidP="00290F2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290F2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86-100  izvrstan (5)</w:t>
            </w:r>
          </w:p>
          <w:p w:rsidR="0058404E" w:rsidRPr="00AF2D8C" w:rsidRDefault="00290F2D" w:rsidP="00A501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0F2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Ispit se smatra položenim ako je student pohađao 50% predavanja i vježbi (osim ako posjeduje rješenje koje mu opravdava neprisustvovanje nastavi – Odluka prodekana za nastavu, Potvrda koordinatorice za </w:t>
            </w:r>
            <w:proofErr w:type="spellStart"/>
            <w:r w:rsidRPr="00290F2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Erasmus</w:t>
            </w:r>
            <w:proofErr w:type="spellEnd"/>
            <w:r w:rsidRPr="00290F2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i </w:t>
            </w:r>
            <w:proofErr w:type="spellStart"/>
            <w:r w:rsidRPr="00290F2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sl</w:t>
            </w:r>
            <w:proofErr w:type="spellEnd"/>
            <w:r w:rsidRPr="00290F2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.), te temeljem pozitivno ocijenjenih pisanih uradaka i provjera znanja ispunio kriterije po dodijeljenim </w:t>
            </w:r>
            <w:proofErr w:type="spellStart"/>
            <w:r w:rsidRPr="00290F2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ects</w:t>
            </w:r>
            <w:proofErr w:type="spellEnd"/>
            <w:r w:rsidRPr="00290F2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bodovima svakoj od tih aktivnosti. Ukoliko nije ispunio predviđene uvjete za zaključenje ocjene u dogovoru s predmetnim nastavnikom ima mogućnost ostvarivanja opcijskih aktivnosti uz pismeni i usmeni ispit. Konačna ocjena se formira kao prosječna ocjena svih ostvarenih uz napomenu da se kolegij smatra položenim tek uz ostvarenu pozitivnu ocjenu usmenog i pismenog ispita za studente koji nisu uradcima tijekom semestra ispunili kriterije za zaključenje ocjene.</w:t>
            </w:r>
          </w:p>
        </w:tc>
      </w:tr>
      <w:tr w:rsidR="0058404E" w:rsidRPr="00AF2D8C" w:rsidTr="005F5D8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AF2D8C" w:rsidRDefault="0058404E" w:rsidP="005F5D8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8404E" w:rsidRPr="00AF2D8C" w:rsidRDefault="0058404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8404E" w:rsidRPr="00AF2D8C" w:rsidRDefault="0058404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8404E" w:rsidRPr="00AF2D8C" w:rsidRDefault="0058404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58404E" w:rsidRPr="00AF2D8C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AF2D8C" w:rsidRDefault="0058404E" w:rsidP="0058404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8404E" w:rsidRPr="000F60F0" w:rsidRDefault="0091743C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6C68DB" w:rsidRPr="000F60F0">
              <w:rPr>
                <w:rFonts w:ascii="Times New Roman" w:hAnsi="Times New Roman"/>
                <w:sz w:val="20"/>
                <w:szCs w:val="20"/>
              </w:rPr>
              <w:t>Šerić,</w:t>
            </w:r>
            <w:r w:rsidR="009B5E98" w:rsidRPr="000F60F0">
              <w:rPr>
                <w:rFonts w:ascii="Times New Roman" w:hAnsi="Times New Roman"/>
                <w:sz w:val="20"/>
                <w:szCs w:val="20"/>
              </w:rPr>
              <w:t xml:space="preserve"> N.,</w:t>
            </w:r>
            <w:r w:rsidR="006C68DB" w:rsidRPr="000F60F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C68DB" w:rsidRPr="000F60F0">
              <w:rPr>
                <w:rFonts w:ascii="Times New Roman" w:hAnsi="Times New Roman"/>
                <w:i/>
                <w:sz w:val="20"/>
                <w:szCs w:val="20"/>
              </w:rPr>
              <w:t xml:space="preserve">Upravljanje proizvodom, </w:t>
            </w:r>
            <w:r w:rsidR="006C68DB" w:rsidRPr="000F60F0">
              <w:rPr>
                <w:rFonts w:ascii="Times New Roman" w:hAnsi="Times New Roman"/>
                <w:sz w:val="20"/>
                <w:szCs w:val="20"/>
              </w:rPr>
              <w:t>Redak Split, 2016</w:t>
            </w:r>
            <w:r w:rsidR="000F60F0" w:rsidRPr="000F60F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8404E" w:rsidRPr="000F60F0" w:rsidRDefault="0058404E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0F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8404E" w:rsidRPr="000F60F0" w:rsidRDefault="0058404E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0F0">
              <w:rPr>
                <w:rFonts w:ascii="Times New Roman" w:hAnsi="Times New Roman"/>
                <w:sz w:val="20"/>
                <w:szCs w:val="20"/>
              </w:rPr>
              <w:t>da</w:t>
            </w:r>
          </w:p>
        </w:tc>
      </w:tr>
      <w:tr w:rsidR="009A3378" w:rsidRPr="00AF2D8C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A3378" w:rsidRPr="00AF2D8C" w:rsidRDefault="009A3378" w:rsidP="0058404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A3378" w:rsidRPr="00A501B9" w:rsidRDefault="009A3378" w:rsidP="005F5D8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501B9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2. Nastavni materijali na </w:t>
            </w:r>
            <w:proofErr w:type="spellStart"/>
            <w:r w:rsidRPr="00A501B9">
              <w:rPr>
                <w:rFonts w:ascii="Times New Roman" w:hAnsi="Times New Roman"/>
                <w:color w:val="FF0000"/>
                <w:sz w:val="20"/>
                <w:szCs w:val="20"/>
              </w:rPr>
              <w:t>Moodle</w:t>
            </w:r>
            <w:proofErr w:type="spellEnd"/>
            <w:r w:rsidRPr="00A501B9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A3378" w:rsidRPr="00A501B9" w:rsidRDefault="00A501B9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A3378" w:rsidRPr="00A501B9" w:rsidRDefault="009A3378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501B9">
              <w:rPr>
                <w:rFonts w:ascii="Times New Roman" w:hAnsi="Times New Roman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58404E" w:rsidRPr="00AF2D8C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AF2D8C" w:rsidRDefault="0058404E" w:rsidP="0058404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8404E" w:rsidRPr="000F60F0" w:rsidRDefault="009A3378" w:rsidP="005F5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91743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6C68DB" w:rsidRPr="000F60F0">
              <w:rPr>
                <w:rFonts w:ascii="Times New Roman" w:hAnsi="Times New Roman"/>
                <w:sz w:val="20"/>
                <w:szCs w:val="20"/>
              </w:rPr>
              <w:t>Lehmann</w:t>
            </w:r>
            <w:proofErr w:type="spellEnd"/>
            <w:r w:rsidR="006C68DB" w:rsidRPr="000F60F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6C68DB" w:rsidRPr="000F60F0">
              <w:rPr>
                <w:rFonts w:ascii="Times New Roman" w:hAnsi="Times New Roman"/>
                <w:sz w:val="20"/>
                <w:szCs w:val="20"/>
              </w:rPr>
              <w:t>D.R</w:t>
            </w:r>
            <w:proofErr w:type="spellEnd"/>
            <w:r w:rsidR="006C68DB" w:rsidRPr="000F60F0">
              <w:rPr>
                <w:rFonts w:ascii="Times New Roman" w:hAnsi="Times New Roman"/>
                <w:sz w:val="20"/>
                <w:szCs w:val="20"/>
              </w:rPr>
              <w:t xml:space="preserve">. &amp; </w:t>
            </w:r>
            <w:proofErr w:type="spellStart"/>
            <w:r w:rsidR="006C68DB" w:rsidRPr="000F60F0">
              <w:rPr>
                <w:rFonts w:ascii="Times New Roman" w:hAnsi="Times New Roman"/>
                <w:sz w:val="20"/>
                <w:szCs w:val="20"/>
              </w:rPr>
              <w:t>Winer</w:t>
            </w:r>
            <w:proofErr w:type="spellEnd"/>
            <w:r w:rsidR="006C68DB" w:rsidRPr="000F60F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6C68DB" w:rsidRPr="000F60F0">
              <w:rPr>
                <w:rFonts w:ascii="Times New Roman" w:hAnsi="Times New Roman"/>
                <w:sz w:val="20"/>
                <w:szCs w:val="20"/>
              </w:rPr>
              <w:t>R.S</w:t>
            </w:r>
            <w:proofErr w:type="spellEnd"/>
            <w:r w:rsidR="006C68DB" w:rsidRPr="000F60F0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spellStart"/>
            <w:r w:rsidR="006C68DB" w:rsidRPr="000F60F0">
              <w:rPr>
                <w:rFonts w:ascii="Times New Roman" w:hAnsi="Times New Roman"/>
                <w:i/>
                <w:sz w:val="20"/>
                <w:szCs w:val="20"/>
              </w:rPr>
              <w:t>Product</w:t>
            </w:r>
            <w:proofErr w:type="spellEnd"/>
            <w:r w:rsidR="006C68DB" w:rsidRPr="000F60F0">
              <w:rPr>
                <w:rFonts w:ascii="Times New Roman" w:hAnsi="Times New Roman"/>
                <w:i/>
                <w:sz w:val="20"/>
                <w:szCs w:val="20"/>
              </w:rPr>
              <w:t xml:space="preserve"> management, </w:t>
            </w:r>
            <w:proofErr w:type="spellStart"/>
            <w:r w:rsidR="006C68DB" w:rsidRPr="000F60F0">
              <w:rPr>
                <w:rFonts w:ascii="Times New Roman" w:hAnsi="Times New Roman"/>
                <w:sz w:val="20"/>
                <w:szCs w:val="20"/>
              </w:rPr>
              <w:t>McGraw</w:t>
            </w:r>
            <w:proofErr w:type="spellEnd"/>
            <w:r w:rsidR="006C68DB" w:rsidRPr="000F60F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C68DB" w:rsidRPr="000F60F0">
              <w:rPr>
                <w:rFonts w:ascii="Times New Roman" w:hAnsi="Times New Roman"/>
                <w:sz w:val="20"/>
                <w:szCs w:val="20"/>
              </w:rPr>
              <w:t>Hill</w:t>
            </w:r>
            <w:proofErr w:type="spellEnd"/>
            <w:r w:rsidR="006C68DB" w:rsidRPr="000F60F0">
              <w:rPr>
                <w:rFonts w:ascii="Times New Roman" w:hAnsi="Times New Roman"/>
                <w:sz w:val="20"/>
                <w:szCs w:val="20"/>
              </w:rPr>
              <w:t>, New York 2005.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8404E" w:rsidRPr="000F60F0" w:rsidRDefault="000F60F0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0F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8404E" w:rsidRPr="000F60F0" w:rsidRDefault="0058404E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0F0">
              <w:rPr>
                <w:rFonts w:ascii="Times New Roman" w:hAnsi="Times New Roman"/>
                <w:sz w:val="20"/>
                <w:szCs w:val="20"/>
              </w:rPr>
              <w:t>da</w:t>
            </w:r>
          </w:p>
        </w:tc>
      </w:tr>
      <w:tr w:rsidR="0058404E" w:rsidRPr="00AF2D8C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AF2D8C" w:rsidRDefault="0058404E" w:rsidP="0058404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8404E" w:rsidRPr="00290F2D" w:rsidRDefault="009A3378" w:rsidP="005F5D8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4</w:t>
            </w:r>
            <w:r w:rsidR="0091743C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</w:t>
            </w:r>
            <w:r w:rsidR="000F60F0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Šerić, N., </w:t>
            </w:r>
            <w:proofErr w:type="spellStart"/>
            <w:r w:rsidR="000F60F0" w:rsidRPr="00290F2D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Brendiranje</w:t>
            </w:r>
            <w:proofErr w:type="spellEnd"/>
            <w:r w:rsidR="000F60F0" w:rsidRPr="00290F2D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 xml:space="preserve"> za poduzetnike, </w:t>
            </w:r>
            <w:r w:rsidR="000F60F0"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Redak Split, 2017.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8404E" w:rsidRPr="00290F2D" w:rsidRDefault="0058404E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8404E" w:rsidRPr="00290F2D" w:rsidRDefault="0058404E" w:rsidP="005F5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90F2D">
              <w:rPr>
                <w:rFonts w:ascii="Times New Roman" w:hAnsi="Times New Roman"/>
                <w:color w:val="FF0000"/>
                <w:sz w:val="20"/>
                <w:szCs w:val="20"/>
              </w:rPr>
              <w:t>da</w:t>
            </w:r>
          </w:p>
        </w:tc>
      </w:tr>
      <w:tr w:rsidR="0058404E" w:rsidRPr="00AF2D8C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AF2D8C" w:rsidRDefault="0058404E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58404E" w:rsidRPr="00AF2D8C" w:rsidRDefault="0058404E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8404E" w:rsidRDefault="0091743C" w:rsidP="00A77C5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77C5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5. </w:t>
            </w:r>
            <w:r w:rsidR="00A77C50" w:rsidRPr="00A77C5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Šerić, N., Meža, P., </w:t>
            </w:r>
            <w:proofErr w:type="spellStart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The</w:t>
            </w:r>
            <w:proofErr w:type="spellEnd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 xml:space="preserve"> role </w:t>
            </w:r>
            <w:proofErr w:type="spellStart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of</w:t>
            </w:r>
            <w:proofErr w:type="spellEnd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product</w:t>
            </w:r>
            <w:proofErr w:type="spellEnd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 xml:space="preserve"> management </w:t>
            </w:r>
            <w:proofErr w:type="spellStart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in</w:t>
            </w:r>
            <w:proofErr w:type="spellEnd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the</w:t>
            </w:r>
            <w:proofErr w:type="spellEnd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 xml:space="preserve"> global </w:t>
            </w:r>
            <w:proofErr w:type="spellStart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crisis</w:t>
            </w:r>
            <w:proofErr w:type="spellEnd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 xml:space="preserve"> – </w:t>
            </w:r>
            <w:proofErr w:type="spellStart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case</w:t>
            </w:r>
            <w:proofErr w:type="spellEnd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study</w:t>
            </w:r>
            <w:proofErr w:type="spellEnd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in</w:t>
            </w:r>
            <w:proofErr w:type="spellEnd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domestic</w:t>
            </w:r>
            <w:proofErr w:type="spellEnd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appliance</w:t>
            </w:r>
            <w:proofErr w:type="spellEnd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A77C50" w:rsidRPr="00A77C50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industry</w:t>
            </w:r>
            <w:proofErr w:type="spellEnd"/>
            <w:r w:rsidR="00A77C50" w:rsidRPr="00A77C5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="00A77C50" w:rsidRPr="00A77C50">
              <w:rPr>
                <w:rFonts w:ascii="Times New Roman" w:hAnsi="Times New Roman"/>
                <w:color w:val="FF0000"/>
                <w:sz w:val="20"/>
                <w:szCs w:val="20"/>
              </w:rPr>
              <w:t>Proceedings</w:t>
            </w:r>
            <w:proofErr w:type="spellEnd"/>
            <w:r w:rsidR="00A77C50" w:rsidRPr="00A77C5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3rd Marketing </w:t>
            </w:r>
            <w:proofErr w:type="spellStart"/>
            <w:r w:rsidR="00A77C50" w:rsidRPr="00A77C50">
              <w:rPr>
                <w:rFonts w:ascii="Times New Roman" w:hAnsi="Times New Roman"/>
                <w:color w:val="FF0000"/>
                <w:sz w:val="20"/>
                <w:szCs w:val="20"/>
              </w:rPr>
              <w:t>Theory</w:t>
            </w:r>
            <w:proofErr w:type="spellEnd"/>
            <w:r w:rsidR="00A77C50" w:rsidRPr="00A77C5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A77C50" w:rsidRPr="00A77C50">
              <w:rPr>
                <w:rFonts w:ascii="Times New Roman" w:hAnsi="Times New Roman"/>
                <w:color w:val="FF0000"/>
                <w:sz w:val="20"/>
                <w:szCs w:val="20"/>
              </w:rPr>
              <w:t>challenge</w:t>
            </w:r>
            <w:proofErr w:type="spellEnd"/>
            <w:r w:rsidR="00A77C50" w:rsidRPr="00A77C5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A77C50" w:rsidRPr="00A77C50">
              <w:rPr>
                <w:rFonts w:ascii="Times New Roman" w:hAnsi="Times New Roman"/>
                <w:color w:val="FF0000"/>
                <w:sz w:val="20"/>
                <w:szCs w:val="20"/>
              </w:rPr>
              <w:t>in</w:t>
            </w:r>
            <w:proofErr w:type="spellEnd"/>
            <w:r w:rsidR="00A77C50" w:rsidRPr="00A77C5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A77C50" w:rsidRPr="00A77C50">
              <w:rPr>
                <w:rFonts w:ascii="Times New Roman" w:hAnsi="Times New Roman"/>
                <w:color w:val="FF0000"/>
                <w:sz w:val="20"/>
                <w:szCs w:val="20"/>
              </w:rPr>
              <w:t>transitional</w:t>
            </w:r>
            <w:proofErr w:type="spellEnd"/>
            <w:r w:rsidR="00A77C50" w:rsidRPr="00A77C5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A77C50" w:rsidRPr="00A77C50">
              <w:rPr>
                <w:rFonts w:ascii="Times New Roman" w:hAnsi="Times New Roman"/>
                <w:color w:val="FF0000"/>
                <w:sz w:val="20"/>
                <w:szCs w:val="20"/>
              </w:rPr>
              <w:t>societies</w:t>
            </w:r>
            <w:proofErr w:type="spellEnd"/>
            <w:r w:rsidR="00A77C50" w:rsidRPr="00A77C5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Maribor, </w:t>
            </w:r>
            <w:proofErr w:type="spellStart"/>
            <w:r w:rsidR="00A77C50" w:rsidRPr="00A77C50">
              <w:rPr>
                <w:rFonts w:ascii="Times New Roman" w:hAnsi="Times New Roman"/>
                <w:color w:val="FF0000"/>
                <w:sz w:val="20"/>
                <w:szCs w:val="20"/>
              </w:rPr>
              <w:t>Slovenia</w:t>
            </w:r>
            <w:proofErr w:type="spellEnd"/>
            <w:r w:rsidR="00A77C50" w:rsidRPr="00A77C5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2009. </w:t>
            </w:r>
            <w:proofErr w:type="spellStart"/>
            <w:r w:rsidR="00A77C50" w:rsidRPr="00A77C50">
              <w:rPr>
                <w:rFonts w:ascii="Times New Roman" w:hAnsi="Times New Roman"/>
                <w:color w:val="FF0000"/>
                <w:sz w:val="20"/>
                <w:szCs w:val="20"/>
              </w:rPr>
              <w:t>pp</w:t>
            </w:r>
            <w:proofErr w:type="spellEnd"/>
            <w:r w:rsidR="00A77C50" w:rsidRPr="00A77C50">
              <w:rPr>
                <w:rFonts w:ascii="Times New Roman" w:hAnsi="Times New Roman"/>
                <w:color w:val="FF0000"/>
                <w:sz w:val="20"/>
                <w:szCs w:val="20"/>
              </w:rPr>
              <w:t>. 189-196</w:t>
            </w:r>
          </w:p>
          <w:p w:rsidR="009A3378" w:rsidRDefault="009A3378" w:rsidP="00A77C5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9A3378" w:rsidRPr="00A501B9" w:rsidRDefault="009A3378" w:rsidP="009A3378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  <w:r w:rsidRPr="00A501B9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Ostali izvori:</w:t>
            </w:r>
          </w:p>
          <w:p w:rsidR="009A3378" w:rsidRPr="009A3378" w:rsidRDefault="009A3378" w:rsidP="009A3378">
            <w:pPr>
              <w:spacing w:after="0" w:line="240" w:lineRule="auto"/>
              <w:jc w:val="both"/>
              <w:rPr>
                <w:rFonts w:ascii="Times New Roman" w:hAnsi="Times New Roman"/>
                <w:color w:val="4F81BD" w:themeColor="accent1"/>
                <w:sz w:val="20"/>
                <w:szCs w:val="20"/>
              </w:rPr>
            </w:pPr>
          </w:p>
          <w:p w:rsidR="009A3378" w:rsidRPr="00A501B9" w:rsidRDefault="009A3378" w:rsidP="009A337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501B9">
              <w:rPr>
                <w:rFonts w:ascii="Times New Roman" w:hAnsi="Times New Roman"/>
                <w:color w:val="FF0000"/>
                <w:sz w:val="20"/>
                <w:szCs w:val="20"/>
              </w:rPr>
              <w:t>Poslovni slučajevi i vijesti s portala Ja Trgovac (</w:t>
            </w:r>
            <w:hyperlink r:id="rId7" w:history="1">
              <w:r w:rsidRPr="00A501B9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www.jatrgovac.com</w:t>
              </w:r>
            </w:hyperlink>
            <w:r w:rsidRPr="00A501B9"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</w:p>
          <w:p w:rsidR="009A3378" w:rsidRPr="00A501B9" w:rsidRDefault="009A3378" w:rsidP="009A337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501B9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Poslovni slučajevi i vijesti s portala </w:t>
            </w:r>
            <w:proofErr w:type="spellStart"/>
            <w:r w:rsidRPr="00A501B9">
              <w:rPr>
                <w:rFonts w:ascii="Times New Roman" w:hAnsi="Times New Roman"/>
                <w:color w:val="FF0000"/>
                <w:sz w:val="20"/>
                <w:szCs w:val="20"/>
              </w:rPr>
              <w:t>Netokracija</w:t>
            </w:r>
            <w:proofErr w:type="spellEnd"/>
            <w:r w:rsidRPr="00A501B9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(www.netokracija.com)</w:t>
            </w:r>
          </w:p>
          <w:p w:rsidR="009A3378" w:rsidRPr="00A501B9" w:rsidRDefault="009A3378" w:rsidP="009A337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501B9">
              <w:rPr>
                <w:rFonts w:ascii="Times New Roman" w:hAnsi="Times New Roman"/>
                <w:color w:val="FF0000"/>
                <w:sz w:val="20"/>
                <w:szCs w:val="20"/>
              </w:rPr>
              <w:t>Poslovni slučajevi i vijesti s portala/časopisa Poslovni dnevnik (</w:t>
            </w:r>
            <w:hyperlink r:id="rId8" w:history="1">
              <w:r w:rsidRPr="00A501B9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www.poslovni.hr</w:t>
              </w:r>
            </w:hyperlink>
            <w:r w:rsidRPr="00A501B9"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</w:p>
          <w:p w:rsidR="009A3378" w:rsidRPr="00A77C50" w:rsidRDefault="009A3378" w:rsidP="009A3378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501B9">
              <w:rPr>
                <w:rFonts w:ascii="Times New Roman" w:hAnsi="Times New Roman"/>
                <w:color w:val="FF0000"/>
                <w:sz w:val="20"/>
                <w:szCs w:val="20"/>
              </w:rPr>
              <w:t>Državni zavod za statistiku RH (</w:t>
            </w:r>
            <w:hyperlink r:id="rId9" w:history="1">
              <w:r w:rsidRPr="00A501B9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www.dzs.hr</w:t>
              </w:r>
            </w:hyperlink>
            <w:r w:rsidRPr="00A501B9"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</w:p>
        </w:tc>
      </w:tr>
      <w:tr w:rsidR="0058404E" w:rsidRPr="00AF2D8C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AF2D8C" w:rsidRDefault="0058404E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Načini praćenja kvalitete koji osiguravaju </w:t>
            </w: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8404E" w:rsidRPr="000F60F0" w:rsidRDefault="0058404E" w:rsidP="0058404E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F60F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Praćenje pohađanja nastave i uspješnosti izvršenja ostalih obveza studenata od strane nastavnika;</w:t>
            </w:r>
          </w:p>
          <w:p w:rsidR="0058404E" w:rsidRPr="000F60F0" w:rsidRDefault="0058404E" w:rsidP="0058404E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F60F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Nadzor izvođenja nastave od strane kolega i prodekana za nastavu po potrebi</w:t>
            </w:r>
          </w:p>
          <w:p w:rsidR="0058404E" w:rsidRPr="000F60F0" w:rsidRDefault="0058404E" w:rsidP="0058404E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F60F0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</w:t>
            </w:r>
          </w:p>
          <w:p w:rsidR="0058404E" w:rsidRPr="000F60F0" w:rsidRDefault="0058404E" w:rsidP="0058404E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F60F0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58404E" w:rsidRPr="000F60F0" w:rsidRDefault="0091743C" w:rsidP="0058404E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1743C">
              <w:rPr>
                <w:rFonts w:ascii="Times New Roman" w:eastAsia="Times New Roman" w:hAnsi="Times New Roman"/>
                <w:bCs/>
                <w:color w:val="FF0000"/>
                <w:sz w:val="20"/>
                <w:szCs w:val="20"/>
              </w:rPr>
              <w:t>Izradom predviđenih pismenih uradaka i ispitnom procedurom koju provodi predmetni nastavnik provjeravaju se svi ishodi učenja predmeta. Periodično se vrši provjera sadržaja kolegija, praktičnih zadataka, ispita, temeljem koje se utvrđuje primjerenost načina provjeravanja ishoda učenja</w:t>
            </w:r>
            <w:r w:rsidRPr="0091743C">
              <w:rPr>
                <w:rFonts w:eastAsia="Times New Roman"/>
                <w:color w:val="FF0000"/>
              </w:rPr>
              <w:t xml:space="preserve"> </w:t>
            </w:r>
            <w:r w:rsidRPr="0091743C">
              <w:rPr>
                <w:rFonts w:ascii="Times New Roman" w:eastAsia="Times New Roman" w:hAnsi="Times New Roman"/>
                <w:bCs/>
                <w:color w:val="FF0000"/>
                <w:sz w:val="20"/>
                <w:szCs w:val="20"/>
              </w:rPr>
              <w:t>(prodekan za nastavu).</w:t>
            </w:r>
          </w:p>
        </w:tc>
      </w:tr>
      <w:tr w:rsidR="0058404E" w:rsidRPr="00AF2D8C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404E" w:rsidRPr="00AF2D8C" w:rsidRDefault="0058404E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8404E" w:rsidRPr="000F60F0" w:rsidRDefault="00290F2D" w:rsidP="00290F2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0F2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Mogućnost sudjelovanja zainteresiranih studenata u praktičnim studentskim projektima. Susreti s ovlaštenim predstavnicima poslovnih subjekata na području Splitsko – Dalmatinske Županije radi </w:t>
            </w: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dogovaranja stručne prakse</w:t>
            </w:r>
            <w:r w:rsidRPr="00290F2D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.</w:t>
            </w:r>
            <w:r w:rsidR="0058404E" w:rsidRPr="000F60F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07423E" w:rsidRDefault="0007423E"/>
    <w:sectPr w:rsidR="0007423E" w:rsidSect="00074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598" w:rsidRDefault="00E25598" w:rsidP="0058404E">
      <w:pPr>
        <w:spacing w:after="0" w:line="240" w:lineRule="auto"/>
      </w:pPr>
      <w:r>
        <w:separator/>
      </w:r>
    </w:p>
  </w:endnote>
  <w:endnote w:type="continuationSeparator" w:id="0">
    <w:p w:rsidR="00E25598" w:rsidRDefault="00E25598" w:rsidP="00584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598" w:rsidRDefault="00E25598" w:rsidP="0058404E">
      <w:pPr>
        <w:spacing w:after="0" w:line="240" w:lineRule="auto"/>
      </w:pPr>
      <w:r>
        <w:separator/>
      </w:r>
    </w:p>
  </w:footnote>
  <w:footnote w:type="continuationSeparator" w:id="0">
    <w:p w:rsidR="00E25598" w:rsidRDefault="00E25598" w:rsidP="00584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055CE"/>
    <w:multiLevelType w:val="hybridMultilevel"/>
    <w:tmpl w:val="CD46702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404E"/>
    <w:rsid w:val="000055DA"/>
    <w:rsid w:val="00034242"/>
    <w:rsid w:val="0007423E"/>
    <w:rsid w:val="000F60F0"/>
    <w:rsid w:val="00212660"/>
    <w:rsid w:val="00290F2D"/>
    <w:rsid w:val="002D78E0"/>
    <w:rsid w:val="0031460A"/>
    <w:rsid w:val="0041313D"/>
    <w:rsid w:val="0044703D"/>
    <w:rsid w:val="0045480B"/>
    <w:rsid w:val="0058404E"/>
    <w:rsid w:val="005B093F"/>
    <w:rsid w:val="00692E83"/>
    <w:rsid w:val="006C68DB"/>
    <w:rsid w:val="007222C2"/>
    <w:rsid w:val="007D310D"/>
    <w:rsid w:val="007E46BC"/>
    <w:rsid w:val="0091743C"/>
    <w:rsid w:val="00944FE6"/>
    <w:rsid w:val="0099358E"/>
    <w:rsid w:val="009A3378"/>
    <w:rsid w:val="009B5E98"/>
    <w:rsid w:val="00A26DC0"/>
    <w:rsid w:val="00A501B9"/>
    <w:rsid w:val="00A77C50"/>
    <w:rsid w:val="00A91B20"/>
    <w:rsid w:val="00BF3937"/>
    <w:rsid w:val="00C14D73"/>
    <w:rsid w:val="00C70E88"/>
    <w:rsid w:val="00CC234C"/>
    <w:rsid w:val="00CD019B"/>
    <w:rsid w:val="00D075E2"/>
    <w:rsid w:val="00E25598"/>
    <w:rsid w:val="00EF534D"/>
    <w:rsid w:val="00FC1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04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58404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58404E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58404E"/>
    <w:pPr>
      <w:spacing w:after="0" w:line="240" w:lineRule="auto"/>
    </w:pPr>
    <w:rPr>
      <w:rFonts w:ascii="Times New Roman" w:eastAsia="Times New Roman" w:hAnsi="Times New Roman"/>
      <w:b/>
      <w:sz w:val="16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58404E"/>
    <w:rPr>
      <w:rFonts w:ascii="Times New Roman" w:eastAsia="Times New Roman" w:hAnsi="Times New Roman" w:cs="Times New Roman"/>
      <w:b/>
      <w:sz w:val="16"/>
      <w:szCs w:val="24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58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404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58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04E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9174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A33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slovni.h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jatrgovac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zs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2018-06-05T14:17:00Z</dcterms:created>
  <dcterms:modified xsi:type="dcterms:W3CDTF">2018-06-05T14:17:00Z</dcterms:modified>
</cp:coreProperties>
</file>